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912" w:rsidRDefault="00A05912">
      <w:pPr>
        <w:pStyle w:val="Heading2"/>
      </w:pPr>
      <w:r>
        <w:t>ASM-52</w:t>
      </w:r>
    </w:p>
    <w:p w:rsidR="00A05912" w:rsidRDefault="00A05912">
      <w:pPr>
        <w:rPr>
          <w:rFonts w:ascii="Courier New" w:hAnsi="Courier New" w:cs="Courier New"/>
          <w:b/>
          <w:bCs/>
          <w:sz w:val="32"/>
        </w:rPr>
      </w:pPr>
      <w:r>
        <w:rPr>
          <w:rFonts w:ascii="Courier New" w:hAnsi="Courier New" w:cs="Courier New"/>
          <w:b/>
          <w:bCs/>
          <w:sz w:val="32"/>
        </w:rPr>
        <w:t>PEP FITREPs:</w:t>
      </w:r>
    </w:p>
    <w:p w:rsidR="00A05912" w:rsidRDefault="00A05912">
      <w:pPr>
        <w:rPr>
          <w:rFonts w:ascii="Courier New" w:hAnsi="Courier New" w:cs="Courier New"/>
          <w:sz w:val="24"/>
        </w:rPr>
      </w:pPr>
    </w:p>
    <w:p w:rsidR="00A05912" w:rsidRDefault="00A05912">
      <w:pPr>
        <w:pStyle w:val="Heading1"/>
      </w:pPr>
      <w:r>
        <w:t>ENCL:</w:t>
      </w:r>
      <w:r>
        <w:tab/>
        <w:t xml:space="preserve">(1) MCO 5700.4D, USMC Foreign Personnel Exchange PGM </w:t>
      </w:r>
    </w:p>
    <w:p w:rsidR="00A05912" w:rsidRDefault="00E728F0">
      <w:pPr>
        <w:tabs>
          <w:tab w:val="left" w:pos="1080"/>
        </w:tabs>
        <w:rPr>
          <w:rFonts w:ascii="Courier New" w:hAnsi="Courier New" w:cs="Courier New"/>
          <w:sz w:val="24"/>
        </w:rPr>
      </w:pPr>
      <w:r>
        <w:rPr>
          <w:rFonts w:ascii="Courier New" w:hAnsi="Courier New" w:cs="Courier New"/>
          <w:sz w:val="24"/>
        </w:rPr>
        <w:tab/>
        <w:t>(2) MCO P1610.7F</w:t>
      </w:r>
      <w:r w:rsidR="00A05912">
        <w:rPr>
          <w:rFonts w:ascii="Courier New" w:hAnsi="Courier New" w:cs="Courier New"/>
          <w:sz w:val="24"/>
        </w:rPr>
        <w:t>, USMC Performance Evaluation System</w:t>
      </w:r>
    </w:p>
    <w:p w:rsidR="00A05912" w:rsidRDefault="00A05912">
      <w:pPr>
        <w:rPr>
          <w:rFonts w:ascii="Courier New" w:hAnsi="Courier New" w:cs="Courier New"/>
          <w:sz w:val="24"/>
        </w:rPr>
      </w:pPr>
    </w:p>
    <w:p w:rsidR="00A05912" w:rsidRDefault="00A05912">
      <w:pPr>
        <w:rPr>
          <w:rFonts w:ascii="Courier New" w:hAnsi="Courier New" w:cs="Courier New"/>
          <w:sz w:val="24"/>
        </w:rPr>
      </w:pPr>
      <w:r>
        <w:rPr>
          <w:rFonts w:ascii="Courier New" w:hAnsi="Courier New" w:cs="Courier New"/>
          <w:sz w:val="24"/>
        </w:rPr>
        <w:t>1.  Per MCO 5700.4D, ASM is the billet sponsor for all aviation exchange positions (encl 1), and thus is the RO for all PEP FITREPs.  It’s incumbent, therefore, for ASM to insure the timely and accurate submission of FITREPs for aviation PEP officers.</w:t>
      </w:r>
    </w:p>
    <w:p w:rsidR="00A05912" w:rsidRDefault="00A05912">
      <w:pPr>
        <w:rPr>
          <w:rFonts w:ascii="Courier New" w:hAnsi="Courier New" w:cs="Courier New"/>
          <w:sz w:val="24"/>
        </w:rPr>
      </w:pPr>
    </w:p>
    <w:p w:rsidR="00A05912" w:rsidRDefault="00A05912">
      <w:pPr>
        <w:rPr>
          <w:rFonts w:ascii="Courier New" w:hAnsi="Courier New" w:cs="Courier New"/>
          <w:sz w:val="24"/>
        </w:rPr>
      </w:pPr>
      <w:r>
        <w:rPr>
          <w:rFonts w:ascii="Courier New" w:hAnsi="Courier New" w:cs="Courier New"/>
          <w:sz w:val="24"/>
        </w:rPr>
        <w:t>2.  Per MCO P1610.7E, reports submitted are to be marked as “</w:t>
      </w:r>
      <w:r>
        <w:rPr>
          <w:rFonts w:ascii="Courier New" w:hAnsi="Courier New" w:cs="Courier New"/>
          <w:b/>
          <w:bCs/>
          <w:sz w:val="24"/>
        </w:rPr>
        <w:t>not observed</w:t>
      </w:r>
      <w:r>
        <w:rPr>
          <w:rFonts w:ascii="Courier New" w:hAnsi="Courier New" w:cs="Courier New"/>
          <w:sz w:val="24"/>
        </w:rPr>
        <w:t xml:space="preserve">.”  If a ‘unique’ report is utilized, a NAVMC 10835E (FITREP form) should be utilized, with the mark “not observed” placed in item 5.  The ‘unique report will be attached to the USMC FITREP form.  A statement “Attachment is the unique performance evaluation form required by this (command/institution)” will be made in section I.  </w:t>
      </w:r>
    </w:p>
    <w:p w:rsidR="00A05912" w:rsidRDefault="00A05912">
      <w:pPr>
        <w:rPr>
          <w:rFonts w:ascii="Courier New" w:hAnsi="Courier New" w:cs="Courier New"/>
          <w:sz w:val="24"/>
        </w:rPr>
      </w:pPr>
    </w:p>
    <w:p w:rsidR="00A05912" w:rsidRDefault="00E728F0">
      <w:pPr>
        <w:rPr>
          <w:rFonts w:ascii="Courier New" w:hAnsi="Courier New" w:cs="Courier New"/>
          <w:sz w:val="24"/>
        </w:rPr>
      </w:pPr>
      <w:r>
        <w:rPr>
          <w:rFonts w:ascii="Courier New" w:hAnsi="Courier New" w:cs="Courier New"/>
          <w:sz w:val="24"/>
        </w:rPr>
        <w:t>3.  Though (as per MCO P1610.7F</w:t>
      </w:r>
      <w:r w:rsidR="00A05912">
        <w:rPr>
          <w:rFonts w:ascii="Courier New" w:hAnsi="Courier New" w:cs="Courier New"/>
          <w:sz w:val="24"/>
        </w:rPr>
        <w:t>) states “the RO should not complete items 1-4 of section K,” the following standard ASM RO comment shall be utilized to better delineate the uniqueness of the PEP program and the MROs involvement.</w:t>
      </w:r>
    </w:p>
    <w:p w:rsidR="00A05912" w:rsidRDefault="00A05912">
      <w:pPr>
        <w:rPr>
          <w:rFonts w:ascii="Courier New" w:hAnsi="Courier New" w:cs="Courier New"/>
          <w:sz w:val="24"/>
        </w:rPr>
      </w:pPr>
    </w:p>
    <w:p w:rsidR="00A05912" w:rsidRDefault="00A05912">
      <w:pPr>
        <w:pStyle w:val="BlockText"/>
        <w:rPr>
          <w:b/>
          <w:bCs/>
        </w:rPr>
      </w:pPr>
      <w:r>
        <w:rPr>
          <w:b/>
          <w:bCs/>
        </w:rPr>
        <w:t xml:space="preserve">“This is a USMC Personnel Exchange Program fitness report.  Officers selected for this program are representatives of the </w:t>
      </w:r>
      <w:smartTag w:uri="urn:schemas-microsoft-com:office:smarttags" w:element="country-region">
        <w:smartTag w:uri="urn:schemas-microsoft-com:office:smarttags" w:element="place">
          <w:r>
            <w:rPr>
              <w:b/>
              <w:bCs/>
            </w:rPr>
            <w:t>United States</w:t>
          </w:r>
        </w:smartTag>
      </w:smartTag>
      <w:r>
        <w:rPr>
          <w:b/>
          <w:bCs/>
        </w:rPr>
        <w:t xml:space="preserve"> and the USMC.  Only the most competitive and qualified individuals are considered for posting in these special assignments.  They are Ambassadors for our Corps.  Per MCO P1610.7, this report is considered not observed.”</w:t>
      </w:r>
    </w:p>
    <w:sectPr w:rsidR="00A05912">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026819"/>
    <w:rsid w:val="00026819"/>
    <w:rsid w:val="00163537"/>
    <w:rsid w:val="0034092F"/>
    <w:rsid w:val="005F5816"/>
    <w:rsid w:val="00866FC2"/>
    <w:rsid w:val="00A05912"/>
    <w:rsid w:val="00E728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1080"/>
      </w:tabs>
      <w:outlineLvl w:val="0"/>
    </w:pPr>
    <w:rPr>
      <w:rFonts w:ascii="Courier New" w:hAnsi="Courier New" w:cs="Courier New"/>
      <w:sz w:val="24"/>
    </w:rPr>
  </w:style>
  <w:style w:type="paragraph" w:styleId="Heading2">
    <w:name w:val="heading 2"/>
    <w:basedOn w:val="Normal"/>
    <w:next w:val="Normal"/>
    <w:qFormat/>
    <w:pPr>
      <w:keepNext/>
      <w:jc w:val="right"/>
      <w:outlineLvl w:val="1"/>
    </w:pPr>
    <w:rPr>
      <w:rFonts w:ascii="Courier New" w:hAnsi="Courier New" w:cs="Courier New"/>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ind w:left="720" w:right="720"/>
      <w:jc w:val="both"/>
    </w:pPr>
    <w:rPr>
      <w:rFonts w:ascii="Courier New" w:hAnsi="Courier New" w:cs="Courier New"/>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056035DD45D47BEC35C11275D876E" ma:contentTypeVersion="2" ma:contentTypeDescription="Create a new document." ma:contentTypeScope="" ma:versionID="5216a06726d539e01a2609ff74a3d39f">
  <xsd:schema xmlns:xsd="http://www.w3.org/2001/XMLSchema" xmlns:p="http://schemas.microsoft.com/office/2006/metadata/properties" xmlns:ns1="http://schemas.microsoft.com/sharepoint/v3" targetNamespace="http://schemas.microsoft.com/office/2006/metadata/properties" ma:root="true" ma:fieldsID="a6ef58694eb59296287c7b13360d474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5F8221-5043-4AC8-B5C3-94A2CEB34C95}"/>
</file>

<file path=customXml/itemProps2.xml><?xml version="1.0" encoding="utf-8"?>
<ds:datastoreItem xmlns:ds="http://schemas.openxmlformats.org/officeDocument/2006/customXml" ds:itemID="{2E1D7FAE-C07C-4C6A-A4E4-3819BD5B9675}"/>
</file>

<file path=customXml/itemProps3.xml><?xml version="1.0" encoding="utf-8"?>
<ds:datastoreItem xmlns:ds="http://schemas.openxmlformats.org/officeDocument/2006/customXml" ds:itemID="{4F9DA9E1-2FF0-41BD-8ED3-61CC20B67865}"/>
</file>

<file path=docProps/app.xml><?xml version="1.0" encoding="utf-8"?>
<Properties xmlns="http://schemas.openxmlformats.org/officeDocument/2006/extended-properties" xmlns:vt="http://schemas.openxmlformats.org/officeDocument/2006/docPropsVTypes">
  <Template>Normal</Template>
  <TotalTime>8</TotalTime>
  <Pages>1</Pages>
  <Words>220</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ASM-52</vt:lpstr>
    </vt:vector>
  </TitlesOfParts>
  <Company>HQMC</Company>
  <LinksUpToDate>false</LinksUpToDate>
  <CharactersWithSpaces>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ASM-52</dc:title>
  <dc:subject/>
  <dc:creator>CokeCP</dc:creator>
  <cp:keywords/>
  <dc:description/>
  <cp:lastModifiedBy>arthur.behnke1</cp:lastModifiedBy>
  <cp:revision>3</cp:revision>
  <cp:lastPrinted>2010-01-14T13:53:00Z</cp:lastPrinted>
  <dcterms:created xsi:type="dcterms:W3CDTF">2011-05-27T15:58:00Z</dcterms:created>
  <dcterms:modified xsi:type="dcterms:W3CDTF">2011-05-27T16:01:00Z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0x010100E2E056035DD45D47BEC35C11275D876E</vt:lpwstr>
  </property>
</Properties>
</file>